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D555" w14:textId="77777777" w:rsidR="00801AB9" w:rsidRDefault="00DD12C7" w:rsidP="00DD12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14:paraId="3AADCDE9" w14:textId="77777777" w:rsidR="00DD12C7" w:rsidRDefault="00DD12C7" w:rsidP="00DD12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14:paraId="38C127AE" w14:textId="77777777" w:rsidR="00DD12C7" w:rsidRDefault="00DD12C7" w:rsidP="00DD12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 </w:t>
      </w:r>
    </w:p>
    <w:p w14:paraId="651C155A" w14:textId="77777777" w:rsidR="00DD12C7" w:rsidRDefault="00DD12C7" w:rsidP="00DD12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016C010E" w14:textId="59A583CE" w:rsidR="00A05796" w:rsidRDefault="00A05796" w:rsidP="00A057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Bacteria’s genetic information flows in the following three routes; transformation, conjugation, and transduction. Transformation is also </w:t>
      </w:r>
      <w:r w:rsidR="003C3FDA">
        <w:rPr>
          <w:rFonts w:ascii="Times New Roman" w:hAnsi="Times New Roman" w:cs="Times New Roman"/>
          <w:sz w:val="24"/>
          <w:szCs w:val="24"/>
        </w:rPr>
        <w:t xml:space="preserve">referred to </w:t>
      </w:r>
      <w:r>
        <w:rPr>
          <w:rFonts w:ascii="Times New Roman" w:hAnsi="Times New Roman" w:cs="Times New Roman"/>
          <w:sz w:val="24"/>
          <w:szCs w:val="24"/>
        </w:rPr>
        <w:t>as natural transformation</w:t>
      </w:r>
      <w:r w:rsidR="003C3FDA">
        <w:rPr>
          <w:rFonts w:ascii="Times New Roman" w:hAnsi="Times New Roman" w:cs="Times New Roman"/>
          <w:sz w:val="24"/>
          <w:szCs w:val="24"/>
        </w:rPr>
        <w:t xml:space="preserve">, this </w:t>
      </w:r>
      <w:r w:rsidR="00EB274A">
        <w:rPr>
          <w:rFonts w:ascii="Times New Roman" w:hAnsi="Times New Roman" w:cs="Times New Roman"/>
          <w:sz w:val="24"/>
          <w:szCs w:val="24"/>
        </w:rPr>
        <w:t xml:space="preserve">is where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727">
        <w:rPr>
          <w:rFonts w:ascii="Times New Roman" w:hAnsi="Times New Roman" w:cs="Times New Roman"/>
          <w:sz w:val="24"/>
          <w:szCs w:val="24"/>
        </w:rPr>
        <w:t xml:space="preserve">some </w:t>
      </w:r>
      <w:r>
        <w:rPr>
          <w:rFonts w:ascii="Times New Roman" w:hAnsi="Times New Roman" w:cs="Times New Roman"/>
          <w:sz w:val="24"/>
          <w:szCs w:val="24"/>
        </w:rPr>
        <w:t>bacteria</w:t>
      </w:r>
      <w:r w:rsidR="00EB274A">
        <w:rPr>
          <w:rFonts w:ascii="Times New Roman" w:hAnsi="Times New Roman" w:cs="Times New Roman"/>
          <w:sz w:val="24"/>
          <w:szCs w:val="24"/>
        </w:rPr>
        <w:t xml:space="preserve"> have ability</w:t>
      </w:r>
      <w:r>
        <w:rPr>
          <w:rFonts w:ascii="Times New Roman" w:hAnsi="Times New Roman" w:cs="Times New Roman"/>
          <w:sz w:val="24"/>
          <w:szCs w:val="24"/>
        </w:rPr>
        <w:t xml:space="preserve"> to capture DNA floating in their environment and incorporate them into their genome. Unlike humans, bacteria are capable of taking up fragments of DNA that might be floating in a medium usually from dead bacteria splitting open/lysing and releasing these fragments in their environment (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Hotopp 158</w:t>
      </w:r>
      <w:r>
        <w:rPr>
          <w:rFonts w:ascii="Times New Roman" w:hAnsi="Times New Roman" w:cs="Times New Roman"/>
          <w:sz w:val="24"/>
          <w:szCs w:val="24"/>
        </w:rPr>
        <w:t xml:space="preserve">). To do this efficiently they need to be in a competent state, a state that exists naturally in a limited number of bacteria while others can achieve this feat if rendered competent artificially in a laboratory.   </w:t>
      </w:r>
    </w:p>
    <w:p w14:paraId="27712405" w14:textId="77777777" w:rsidR="00A05796" w:rsidRDefault="00A05796" w:rsidP="00A057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Conjugation is another way bacteria can transfer DNA that is achieved through the cell-to-cell physical contact that is facilitated by plasmids (nonchromosomal DNA molecules) (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Chen 1457</w:t>
      </w:r>
      <w:r>
        <w:rPr>
          <w:rFonts w:ascii="Times New Roman" w:hAnsi="Times New Roman" w:cs="Times New Roman"/>
          <w:sz w:val="24"/>
          <w:szCs w:val="24"/>
        </w:rPr>
        <w:t xml:space="preserve">). This transfer of genetic information is carried out by syringe-like structures on the surface of a cell that injects the plasmid into neighboring cells. Plasmids are circular DNA pieces that can replicate in a bacteria cell without the presence of chromosomes. </w:t>
      </w:r>
    </w:p>
    <w:p w14:paraId="3A7F948E" w14:textId="2B438C73" w:rsidR="00A05796" w:rsidRDefault="00A05796" w:rsidP="00A057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last way bacteria transfer genetic information is through transduction. Bacteria can transfer DNA between one another through a bacteria virus. These viruses are usually known as bacteriophages specifically infect bacteria. This is an effective way of DNA transfer as the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enclosure of the bacteriophage offers protection from </w:t>
      </w:r>
      <w:r w:rsidR="00E51242">
        <w:rPr>
          <w:rFonts w:ascii="Times New Roman" w:hAnsi="Times New Roman" w:cs="Times New Roman"/>
          <w:sz w:val="24"/>
          <w:szCs w:val="24"/>
        </w:rPr>
        <w:t xml:space="preserve">enzymes attack </w:t>
      </w:r>
      <w:r>
        <w:rPr>
          <w:rFonts w:ascii="Times New Roman" w:hAnsi="Times New Roman" w:cs="Times New Roman"/>
          <w:sz w:val="24"/>
          <w:szCs w:val="24"/>
        </w:rPr>
        <w:t xml:space="preserve">in the </w:t>
      </w:r>
      <w:r w:rsidR="00E51242">
        <w:rPr>
          <w:rFonts w:ascii="Times New Roman" w:hAnsi="Times New Roman" w:cs="Times New Roman"/>
          <w:sz w:val="24"/>
          <w:szCs w:val="24"/>
        </w:rPr>
        <w:t>surrounding</w:t>
      </w:r>
      <w:r>
        <w:rPr>
          <w:rFonts w:ascii="Times New Roman" w:hAnsi="Times New Roman" w:cs="Times New Roman"/>
          <w:sz w:val="24"/>
          <w:szCs w:val="24"/>
        </w:rPr>
        <w:t xml:space="preserve"> and physical decay and is injected directly into the cells. </w:t>
      </w:r>
    </w:p>
    <w:p w14:paraId="4B72EE87" w14:textId="77777777" w:rsidR="00A05796" w:rsidRDefault="00A05796" w:rsidP="00A057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3359899" w14:textId="77777777" w:rsidR="00A05796" w:rsidRDefault="00A05796" w:rsidP="00A057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A2BDA1C" w14:textId="77777777" w:rsidR="00A05796" w:rsidRDefault="00A05796" w:rsidP="00A057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F5B244F" w14:textId="77777777" w:rsidR="00A05796" w:rsidRDefault="00A05796" w:rsidP="00A057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68CD71E" w14:textId="77777777" w:rsidR="00A05796" w:rsidRDefault="00A05796" w:rsidP="00A057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42593BC" w14:textId="77777777" w:rsidR="00A05796" w:rsidRDefault="00A05796" w:rsidP="00A057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0A15444" w14:textId="77777777" w:rsidR="00A05796" w:rsidRDefault="00A05796" w:rsidP="00A057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82A5453" w14:textId="77777777" w:rsidR="00A05796" w:rsidRDefault="00A05796" w:rsidP="00A057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AF1C0A8" w14:textId="77777777" w:rsidR="00A05796" w:rsidRDefault="00A05796" w:rsidP="00A057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778BD6E" w14:textId="77777777" w:rsidR="00A05796" w:rsidRDefault="00A05796" w:rsidP="00A057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E07FAFA" w14:textId="77777777" w:rsidR="00A05796" w:rsidRDefault="00A05796" w:rsidP="00A057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33436BE" w14:textId="77777777" w:rsidR="00A05796" w:rsidRDefault="00A05796" w:rsidP="00A057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524DC7B" w14:textId="77777777" w:rsidR="00A05796" w:rsidRDefault="00A05796" w:rsidP="00A057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22B4323" w14:textId="77777777" w:rsidR="00A05796" w:rsidRDefault="00A05796" w:rsidP="00A057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0BB5122" w14:textId="77777777" w:rsidR="00A05796" w:rsidRDefault="00A05796" w:rsidP="00A057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D2460C4" w14:textId="77777777" w:rsidR="00A05796" w:rsidRDefault="00A05796" w:rsidP="00A057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7A120C3" w14:textId="77777777" w:rsidR="00A05796" w:rsidRDefault="00A05796" w:rsidP="00A057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Work cited</w:t>
      </w:r>
    </w:p>
    <w:p w14:paraId="3B729F59" w14:textId="77777777" w:rsidR="00A05796" w:rsidRDefault="00A05796" w:rsidP="00A0579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Chen, Inês, Peter J. Christie, and David Dubnau. "The ins and outs of DNA transfer in bacteria." 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Science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310.5753 (2005): 1456-1460.</w:t>
      </w:r>
    </w:p>
    <w:p w14:paraId="3757F040" w14:textId="77777777" w:rsidR="00CE64DF" w:rsidRPr="00CE64DF" w:rsidRDefault="00A05796" w:rsidP="00A057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Hotopp, Julie C. Dunning. "Horizontal gene transfer between bacteria and animals." 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Trends in Genetics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27.4 (2011): 157-163.</w:t>
      </w:r>
    </w:p>
    <w:sectPr w:rsidR="00CE64DF" w:rsidRPr="00CE64DF" w:rsidSect="00DD12C7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22EA6" w14:textId="77777777" w:rsidR="00F07330" w:rsidRDefault="00F07330" w:rsidP="00DD12C7">
      <w:pPr>
        <w:spacing w:after="0" w:line="240" w:lineRule="auto"/>
      </w:pPr>
      <w:r>
        <w:separator/>
      </w:r>
    </w:p>
  </w:endnote>
  <w:endnote w:type="continuationSeparator" w:id="0">
    <w:p w14:paraId="45EFEAEA" w14:textId="77777777" w:rsidR="00F07330" w:rsidRDefault="00F07330" w:rsidP="00DD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4EEA9" w14:textId="77777777" w:rsidR="00F07330" w:rsidRDefault="00F07330" w:rsidP="00DD12C7">
      <w:pPr>
        <w:spacing w:after="0" w:line="240" w:lineRule="auto"/>
      </w:pPr>
      <w:r>
        <w:separator/>
      </w:r>
    </w:p>
  </w:footnote>
  <w:footnote w:type="continuationSeparator" w:id="0">
    <w:p w14:paraId="6E391917" w14:textId="77777777" w:rsidR="00F07330" w:rsidRDefault="00F07330" w:rsidP="00DD1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95292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DA0A9F" w14:textId="77777777" w:rsidR="00DD12C7" w:rsidRDefault="00CE64DF" w:rsidP="00CE64DF">
        <w:pPr>
          <w:pStyle w:val="Header"/>
          <w:ind w:left="4680" w:firstLine="3960"/>
        </w:pPr>
        <w:r>
          <w:t xml:space="preserve">Name </w:t>
        </w:r>
        <w:r w:rsidR="00DD12C7">
          <w:fldChar w:fldCharType="begin"/>
        </w:r>
        <w:r w:rsidR="00DD12C7">
          <w:instrText xml:space="preserve"> PAGE   \* MERGEFORMAT </w:instrText>
        </w:r>
        <w:r w:rsidR="00DD12C7">
          <w:fldChar w:fldCharType="separate"/>
        </w:r>
        <w:r w:rsidR="00A05796">
          <w:rPr>
            <w:noProof/>
          </w:rPr>
          <w:t>3</w:t>
        </w:r>
        <w:r w:rsidR="00DD12C7">
          <w:rPr>
            <w:noProof/>
          </w:rPr>
          <w:fldChar w:fldCharType="end"/>
        </w:r>
      </w:p>
    </w:sdtContent>
  </w:sdt>
  <w:p w14:paraId="68D63CA4" w14:textId="77777777" w:rsidR="00DD12C7" w:rsidRDefault="00DD12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1873" w14:textId="77777777" w:rsidR="00DD12C7" w:rsidRDefault="00DD12C7">
    <w:pPr>
      <w:pStyle w:val="Header"/>
    </w:pPr>
    <w:r>
      <w:tab/>
    </w:r>
    <w:r>
      <w:tab/>
      <w:t>Name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2C7"/>
    <w:rsid w:val="00040DB4"/>
    <w:rsid w:val="002E2D26"/>
    <w:rsid w:val="003C3FDA"/>
    <w:rsid w:val="005454EF"/>
    <w:rsid w:val="00715B22"/>
    <w:rsid w:val="00A05796"/>
    <w:rsid w:val="00CE64DF"/>
    <w:rsid w:val="00D72727"/>
    <w:rsid w:val="00DD12C7"/>
    <w:rsid w:val="00E51242"/>
    <w:rsid w:val="00E82FFD"/>
    <w:rsid w:val="00EB274A"/>
    <w:rsid w:val="00EF7DED"/>
    <w:rsid w:val="00F0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E0734"/>
  <w15:docId w15:val="{58F0DB73-F6A5-4024-B330-9C2E5CDA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2C7"/>
  </w:style>
  <w:style w:type="paragraph" w:styleId="Footer">
    <w:name w:val="footer"/>
    <w:basedOn w:val="Normal"/>
    <w:link w:val="FooterChar"/>
    <w:uiPriority w:val="99"/>
    <w:unhideWhenUsed/>
    <w:rsid w:val="00DD1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BrianNyamosi</dc:creator>
  <cp:lastModifiedBy>john matheka</cp:lastModifiedBy>
  <cp:revision>6</cp:revision>
  <dcterms:created xsi:type="dcterms:W3CDTF">2021-04-24T17:09:00Z</dcterms:created>
  <dcterms:modified xsi:type="dcterms:W3CDTF">2021-04-26T17:52:00Z</dcterms:modified>
</cp:coreProperties>
</file>